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75" w:rsidRDefault="00D721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Autora: Brunna </w:t>
      </w:r>
      <w:proofErr w:type="spellStart"/>
      <w:r>
        <w:rPr>
          <w:rFonts w:ascii="Arial" w:hAnsi="Arial" w:cs="Arial"/>
          <w:sz w:val="24"/>
          <w:szCs w:val="24"/>
        </w:rPr>
        <w:t>Pedrozo</w:t>
      </w:r>
      <w:proofErr w:type="spellEnd"/>
      <w:r>
        <w:rPr>
          <w:rFonts w:ascii="Arial" w:hAnsi="Arial" w:cs="Arial"/>
          <w:sz w:val="24"/>
          <w:szCs w:val="24"/>
        </w:rPr>
        <w:t xml:space="preserve"> de Azevedo RG: 13156819-3</w:t>
      </w:r>
    </w:p>
    <w:p w:rsidR="00D72101" w:rsidRPr="00D72101" w:rsidRDefault="00D721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Orientadora: Isis Aline Lourenço </w:t>
      </w:r>
      <w:proofErr w:type="spellStart"/>
      <w:r>
        <w:rPr>
          <w:rFonts w:ascii="Arial" w:hAnsi="Arial" w:cs="Arial"/>
          <w:sz w:val="24"/>
          <w:szCs w:val="24"/>
        </w:rPr>
        <w:t>Goedicke</w:t>
      </w:r>
      <w:proofErr w:type="spellEnd"/>
      <w:r>
        <w:rPr>
          <w:rFonts w:ascii="Arial" w:hAnsi="Arial" w:cs="Arial"/>
          <w:sz w:val="24"/>
          <w:szCs w:val="24"/>
        </w:rPr>
        <w:t xml:space="preserve"> RG: 9828832-5</w:t>
      </w:r>
      <w:bookmarkStart w:id="0" w:name="_GoBack"/>
      <w:bookmarkEnd w:id="0"/>
    </w:p>
    <w:sectPr w:rsidR="00D72101" w:rsidRPr="00D72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01"/>
    <w:rsid w:val="00A17175"/>
    <w:rsid w:val="00D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Brunna Azevedo</dc:creator>
  <cp:lastModifiedBy>Brunna Azevedo</cp:lastModifiedBy>
  <cp:revision>1</cp:revision>
  <dcterms:created xsi:type="dcterms:W3CDTF">2018-09-29T02:52:00Z</dcterms:created>
  <dcterms:modified xsi:type="dcterms:W3CDTF">2018-09-29T02:56:00Z</dcterms:modified>
</cp:coreProperties>
</file>