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6554"/>
      </w:tblGrid>
      <w:tr w:rsidR="006F1B5C" w:rsidTr="005905B1">
        <w:tc>
          <w:tcPr>
            <w:tcW w:w="25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1B5C" w:rsidRDefault="008A723C" w:rsidP="00F9452A">
            <w:pPr>
              <w:snapToGrid w:val="0"/>
              <w:ind w:left="-85" w:right="-57"/>
              <w:rPr>
                <w:rFonts w:ascii="Arial" w:hAnsi="Arial" w:cs="Arial"/>
                <w:b/>
                <w:bCs/>
                <w:cap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aps/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137160</wp:posOffset>
                  </wp:positionV>
                  <wp:extent cx="631825" cy="619125"/>
                  <wp:effectExtent l="0" t="0" r="0" b="9525"/>
                  <wp:wrapSquare wrapText="bothSides"/>
                  <wp:docPr id="2" name="Imagem 0" descr="logo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1B5C" w:rsidRDefault="00F9452A" w:rsidP="00E04DF4">
            <w:pPr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x</w:t>
            </w:r>
            <w:r w:rsidR="0028407C">
              <w:rPr>
                <w:rFonts w:ascii="Arial" w:hAnsi="Arial" w:cs="Arial"/>
                <w:b/>
                <w:bCs/>
                <w:caps/>
              </w:rPr>
              <w:t>V</w:t>
            </w:r>
            <w:r w:rsidR="006430AC">
              <w:rPr>
                <w:rFonts w:ascii="Arial" w:hAnsi="Arial" w:cs="Arial"/>
                <w:b/>
                <w:bCs/>
                <w:caps/>
              </w:rPr>
              <w:t>I</w:t>
            </w:r>
            <w:r w:rsidR="004F15DC">
              <w:rPr>
                <w:rFonts w:ascii="Arial" w:hAnsi="Arial" w:cs="Arial"/>
                <w:b/>
                <w:bCs/>
                <w:caps/>
              </w:rPr>
              <w:t>I</w:t>
            </w:r>
            <w:r w:rsidR="006F1B5C">
              <w:rPr>
                <w:rFonts w:ascii="Arial" w:hAnsi="Arial" w:cs="Arial"/>
                <w:b/>
                <w:bCs/>
                <w:caps/>
              </w:rPr>
              <w:t xml:space="preserve"> jornada científic</w:t>
            </w:r>
            <w:r w:rsidR="0028407C">
              <w:rPr>
                <w:rFonts w:ascii="Arial" w:hAnsi="Arial" w:cs="Arial"/>
                <w:b/>
                <w:bCs/>
                <w:caps/>
              </w:rPr>
              <w:t xml:space="preserve">a dos campos gerais </w:t>
            </w:r>
          </w:p>
          <w:p w:rsidR="006F1B5C" w:rsidRDefault="00F9452A" w:rsidP="0028407C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Ponta Grossa,</w:t>
            </w:r>
            <w:r w:rsidR="004F15DC">
              <w:rPr>
                <w:rFonts w:ascii="Arial" w:hAnsi="Arial" w:cs="Arial"/>
                <w:iCs/>
                <w:sz w:val="18"/>
                <w:szCs w:val="18"/>
              </w:rPr>
              <w:t xml:space="preserve"> 24 de setembro de 2018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</w:tbl>
    <w:p w:rsidR="00A67548" w:rsidRPr="005905B1" w:rsidRDefault="005905B1" w:rsidP="005905B1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  <w:r w:rsidRPr="005905B1">
        <w:rPr>
          <w:rFonts w:ascii="Arial" w:hAnsi="Arial" w:cs="Arial"/>
          <w:b/>
        </w:rPr>
        <w:t>Discriminação racial, uma realidade diante as adoções legais no Brasil</w:t>
      </w:r>
    </w:p>
    <w:p w:rsidR="00A67548" w:rsidRDefault="005905B1" w:rsidP="00A67548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Kaliane</w:t>
      </w:r>
      <w:proofErr w:type="spellEnd"/>
      <w:r>
        <w:rPr>
          <w:rFonts w:ascii="Arial" w:hAnsi="Arial" w:cs="Arial"/>
          <w:sz w:val="20"/>
          <w:szCs w:val="20"/>
        </w:rPr>
        <w:t xml:space="preserve"> de Souza</w:t>
      </w:r>
      <w:r w:rsidR="00A67548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:rsidR="00A67548" w:rsidRDefault="00A67548" w:rsidP="005905B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A67548" w:rsidRDefault="00A67548" w:rsidP="00A67548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</w:p>
    <w:p w:rsidR="00A67548" w:rsidRDefault="00A67548" w:rsidP="005258E9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A67548" w:rsidRDefault="00A67548" w:rsidP="00A67548">
      <w:pPr>
        <w:tabs>
          <w:tab w:val="left" w:pos="1440"/>
        </w:tabs>
        <w:jc w:val="both"/>
        <w:rPr>
          <w:rFonts w:ascii="Arial" w:hAnsi="Arial" w:cs="Arial"/>
          <w:szCs w:val="20"/>
        </w:rPr>
      </w:pPr>
    </w:p>
    <w:p w:rsidR="00A67548" w:rsidRDefault="00A67548" w:rsidP="00A67548">
      <w:pPr>
        <w:tabs>
          <w:tab w:val="left" w:pos="1440"/>
        </w:tabs>
        <w:jc w:val="both"/>
        <w:rPr>
          <w:rFonts w:ascii="Arial" w:hAnsi="Arial" w:cs="Arial"/>
          <w:szCs w:val="20"/>
        </w:rPr>
      </w:pPr>
    </w:p>
    <w:p w:rsidR="00A67548" w:rsidRPr="00C47BD6" w:rsidRDefault="00A67548" w:rsidP="006639BD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</w:rPr>
      </w:pPr>
      <w:r w:rsidRPr="006639BD">
        <w:rPr>
          <w:rFonts w:ascii="Arial" w:hAnsi="Arial" w:cs="Arial"/>
          <w:b/>
        </w:rPr>
        <w:t>I</w:t>
      </w:r>
      <w:r w:rsidRPr="00C47BD6">
        <w:rPr>
          <w:rFonts w:ascii="Arial" w:hAnsi="Arial" w:cs="Arial"/>
          <w:b/>
        </w:rPr>
        <w:t>NTRODUÇÃO</w:t>
      </w:r>
    </w:p>
    <w:p w:rsidR="005905B1" w:rsidRPr="005905B1" w:rsidRDefault="00A67548" w:rsidP="005905B1">
      <w:pPr>
        <w:spacing w:line="360" w:lineRule="auto"/>
        <w:ind w:firstLine="709"/>
        <w:jc w:val="both"/>
        <w:rPr>
          <w:rFonts w:ascii="Arial" w:hAnsi="Arial" w:cs="Arial"/>
        </w:rPr>
      </w:pPr>
      <w:r w:rsidRPr="00C47BD6">
        <w:rPr>
          <w:rFonts w:ascii="Arial" w:hAnsi="Arial" w:cs="Arial"/>
        </w:rPr>
        <w:t xml:space="preserve"> </w:t>
      </w:r>
      <w:r w:rsidR="00C47BD6">
        <w:rPr>
          <w:rFonts w:ascii="Arial" w:hAnsi="Arial" w:cs="Arial"/>
        </w:rPr>
        <w:tab/>
      </w:r>
      <w:r w:rsidR="005905B1" w:rsidRPr="005905B1">
        <w:rPr>
          <w:rFonts w:ascii="Arial" w:hAnsi="Arial" w:cs="Arial"/>
        </w:rPr>
        <w:t>A prática da adoção infelizmente ainda é vista como um grande tabu no Brasil, e quando é aceita trata-se de uma aceitação seletiva e cheia de restrições, o que emperram de forma significativa a eficácia dos processos nas adoções, por muitas vezes condenando crianças a passarem long</w:t>
      </w:r>
      <w:r w:rsidR="005905B1">
        <w:rPr>
          <w:rFonts w:ascii="Arial" w:hAnsi="Arial" w:cs="Arial"/>
        </w:rPr>
        <w:t>os períodos em abrigos sem um ví</w:t>
      </w:r>
      <w:r w:rsidR="005905B1" w:rsidRPr="005905B1">
        <w:rPr>
          <w:rFonts w:ascii="Arial" w:hAnsi="Arial" w:cs="Arial"/>
        </w:rPr>
        <w:t>nculo familiar. Muitas vezes é difícil encontrar uma criança que se encaixe nos padrões desejados pelos futuros pais. Há uma alta exigência dos pretendentes a adoção, principalmente quando o assunto é a cor da pele.</w:t>
      </w:r>
    </w:p>
    <w:p w:rsidR="005905B1" w:rsidRPr="005905B1" w:rsidRDefault="005905B1" w:rsidP="005905B1">
      <w:pPr>
        <w:spacing w:line="360" w:lineRule="auto"/>
        <w:ind w:firstLine="709"/>
        <w:jc w:val="both"/>
        <w:rPr>
          <w:rFonts w:ascii="Arial" w:hAnsi="Arial" w:cs="Arial"/>
        </w:rPr>
      </w:pPr>
      <w:r w:rsidRPr="005905B1">
        <w:rPr>
          <w:rFonts w:ascii="Arial" w:hAnsi="Arial" w:cs="Arial"/>
        </w:rPr>
        <w:t xml:space="preserve">Apesar de ser um dos países mais miscigenados do planeta, o Brasil ainda não </w:t>
      </w:r>
      <w:proofErr w:type="gramStart"/>
      <w:r w:rsidRPr="005905B1">
        <w:rPr>
          <w:rFonts w:ascii="Arial" w:hAnsi="Arial" w:cs="Arial"/>
        </w:rPr>
        <w:t>aceita</w:t>
      </w:r>
      <w:proofErr w:type="gramEnd"/>
      <w:r w:rsidRPr="005905B1">
        <w:rPr>
          <w:rFonts w:ascii="Arial" w:hAnsi="Arial" w:cs="Arial"/>
        </w:rPr>
        <w:t xml:space="preserve"> as diferenças. Prova disso é a dificuldade de efetivação nos </w:t>
      </w:r>
      <w:proofErr w:type="spellStart"/>
      <w:r w:rsidRPr="005905B1">
        <w:rPr>
          <w:rFonts w:ascii="Arial" w:hAnsi="Arial" w:cs="Arial"/>
        </w:rPr>
        <w:t>processo</w:t>
      </w:r>
      <w:proofErr w:type="spellEnd"/>
      <w:r w:rsidRPr="005905B1">
        <w:rPr>
          <w:rFonts w:ascii="Arial" w:hAnsi="Arial" w:cs="Arial"/>
        </w:rPr>
        <w:t xml:space="preserve"> de adoção. Mesmo que existam mais pretendentes do que crianças disponíveis, a </w:t>
      </w:r>
      <w:r w:rsidRPr="005905B1">
        <w:rPr>
          <w:rStyle w:val="Forte"/>
          <w:rFonts w:ascii="Arial" w:hAnsi="Arial" w:cs="Arial"/>
          <w:b w:val="0"/>
        </w:rPr>
        <w:t>adoção no Brasil é dificultada pelas restrições impostas</w:t>
      </w:r>
      <w:r w:rsidRPr="005905B1">
        <w:rPr>
          <w:rFonts w:ascii="Arial" w:hAnsi="Arial" w:cs="Arial"/>
        </w:rPr>
        <w:t xml:space="preserve"> pelas pessoas que desejam adotar.</w:t>
      </w:r>
    </w:p>
    <w:p w:rsidR="00A67548" w:rsidRPr="00C47BD6" w:rsidRDefault="00A67548" w:rsidP="006639BD">
      <w:p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</w:p>
    <w:p w:rsidR="00A67548" w:rsidRPr="006639BD" w:rsidRDefault="00A67548" w:rsidP="006639BD">
      <w:p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</w:p>
    <w:p w:rsidR="00A67548" w:rsidRPr="006639BD" w:rsidRDefault="00EF418A" w:rsidP="006639BD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</w:rPr>
      </w:pPr>
      <w:r w:rsidRPr="006639BD">
        <w:rPr>
          <w:rFonts w:ascii="Arial" w:hAnsi="Arial" w:cs="Arial"/>
          <w:b/>
        </w:rPr>
        <w:t>Objetivo Geral</w:t>
      </w:r>
    </w:p>
    <w:p w:rsidR="00A67548" w:rsidRPr="006639BD" w:rsidRDefault="005258E9" w:rsidP="006639BD">
      <w:p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Evidenciar</w:t>
      </w:r>
      <w:r w:rsidR="006430AC" w:rsidRPr="006639BD">
        <w:rPr>
          <w:rFonts w:ascii="Arial" w:hAnsi="Arial" w:cs="Arial"/>
        </w:rPr>
        <w:t xml:space="preserve"> a importância </w:t>
      </w:r>
      <w:r w:rsidR="005905B1">
        <w:rPr>
          <w:rFonts w:ascii="Arial" w:hAnsi="Arial" w:cs="Arial"/>
        </w:rPr>
        <w:t>de uma família real sem discriminação</w:t>
      </w:r>
      <w:r>
        <w:rPr>
          <w:rFonts w:ascii="Arial" w:hAnsi="Arial" w:cs="Arial"/>
        </w:rPr>
        <w:t>.</w:t>
      </w:r>
      <w:r w:rsidR="00A67548" w:rsidRPr="006639BD">
        <w:rPr>
          <w:rFonts w:ascii="Arial" w:hAnsi="Arial" w:cs="Arial"/>
        </w:rPr>
        <w:t xml:space="preserve"> </w:t>
      </w:r>
    </w:p>
    <w:p w:rsidR="00A67548" w:rsidRPr="006639BD" w:rsidRDefault="00A67548" w:rsidP="005258E9">
      <w:p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 w:rsidRPr="006639BD">
        <w:rPr>
          <w:rFonts w:ascii="Arial" w:hAnsi="Arial" w:cs="Arial"/>
        </w:rPr>
        <w:t xml:space="preserve"> </w:t>
      </w:r>
    </w:p>
    <w:p w:rsidR="009D3411" w:rsidRPr="006639BD" w:rsidRDefault="005258E9" w:rsidP="005258E9">
      <w:pPr>
        <w:tabs>
          <w:tab w:val="left" w:pos="247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430AC" w:rsidRDefault="005905B1" w:rsidP="005905B1">
      <w:pPr>
        <w:spacing w:line="360" w:lineRule="auto"/>
        <w:jc w:val="both"/>
        <w:rPr>
          <w:rFonts w:ascii="Arial" w:hAnsi="Arial" w:cs="Arial"/>
          <w:b/>
        </w:rPr>
      </w:pPr>
      <w:r w:rsidRPr="005905B1">
        <w:rPr>
          <w:rFonts w:ascii="Arial" w:hAnsi="Arial" w:cs="Arial"/>
          <w:b/>
        </w:rPr>
        <w:t xml:space="preserve">A discriminação racial no Brasil </w:t>
      </w:r>
    </w:p>
    <w:p w:rsidR="005905B1" w:rsidRPr="006639BD" w:rsidRDefault="005905B1" w:rsidP="005905B1">
      <w:pPr>
        <w:spacing w:line="360" w:lineRule="auto"/>
        <w:jc w:val="both"/>
        <w:rPr>
          <w:rFonts w:ascii="Arial" w:hAnsi="Arial" w:cs="Arial"/>
        </w:rPr>
      </w:pPr>
    </w:p>
    <w:p w:rsidR="005905B1" w:rsidRPr="008957C8" w:rsidRDefault="005905B1" w:rsidP="005905B1">
      <w:pPr>
        <w:spacing w:line="360" w:lineRule="auto"/>
        <w:ind w:firstLine="709"/>
        <w:jc w:val="both"/>
        <w:rPr>
          <w:rFonts w:ascii="Arial" w:hAnsi="Arial" w:cs="Arial"/>
        </w:rPr>
      </w:pPr>
      <w:r w:rsidRPr="008957C8">
        <w:rPr>
          <w:rFonts w:ascii="Arial" w:hAnsi="Arial" w:cs="Arial"/>
        </w:rPr>
        <w:t xml:space="preserve">Está enraizada em nossa história a herança que carregamos diante os tempos de Brasil colônia onde os negros eram tratados como animais, sem o mínimo respeito por suas crenças, e culturas trazidas da onde foram tirados, chegando aqui sem </w:t>
      </w:r>
      <w:r w:rsidRPr="008957C8">
        <w:rPr>
          <w:rFonts w:ascii="Arial" w:hAnsi="Arial" w:cs="Arial"/>
        </w:rPr>
        <w:lastRenderedPageBreak/>
        <w:t xml:space="preserve">condições de trabalho digno despersonalizados, fragmentados de sua identidade e </w:t>
      </w:r>
      <w:proofErr w:type="spellStart"/>
      <w:r w:rsidRPr="008957C8">
        <w:rPr>
          <w:rFonts w:ascii="Arial" w:hAnsi="Arial" w:cs="Arial"/>
        </w:rPr>
        <w:t>ate</w:t>
      </w:r>
      <w:proofErr w:type="spellEnd"/>
      <w:r w:rsidRPr="008957C8">
        <w:rPr>
          <w:rFonts w:ascii="Arial" w:hAnsi="Arial" w:cs="Arial"/>
        </w:rPr>
        <w:t xml:space="preserve"> mesmo da convivência familiar.</w:t>
      </w:r>
    </w:p>
    <w:p w:rsidR="005905B1" w:rsidRPr="008957C8" w:rsidRDefault="005905B1" w:rsidP="005905B1">
      <w:pPr>
        <w:spacing w:line="360" w:lineRule="auto"/>
        <w:ind w:firstLine="709"/>
        <w:jc w:val="both"/>
        <w:rPr>
          <w:rFonts w:ascii="Arial" w:hAnsi="Arial" w:cs="Arial"/>
        </w:rPr>
      </w:pPr>
      <w:r w:rsidRPr="008957C8">
        <w:rPr>
          <w:rFonts w:ascii="Arial" w:hAnsi="Arial" w:cs="Arial"/>
        </w:rPr>
        <w:t xml:space="preserve">Refletir sobre a cultura negra é considerar as lógicas simbólicas construídas ao longo da história por um grupo sociocultural específico: os descendentes de africanos escravizados no Brasil. Se partirmos da </w:t>
      </w:r>
      <w:r w:rsidR="007023C8" w:rsidRPr="008957C8">
        <w:rPr>
          <w:rFonts w:ascii="Arial" w:hAnsi="Arial" w:cs="Arial"/>
        </w:rPr>
        <w:t>lógica de</w:t>
      </w:r>
      <w:r w:rsidRPr="008957C8">
        <w:rPr>
          <w:rFonts w:ascii="Arial" w:hAnsi="Arial" w:cs="Arial"/>
        </w:rPr>
        <w:t xml:space="preserve"> que o nosso país, hoje, é uma nação miscigenada, diríamos que a maioria da sociedade brasileira se encaixa nesse perfil, ou seja, uma grande parte dos brasileiros pode se considerar descendente de africanos. Porém, refiro-me aqui ao grupo étnico/ racial classificado socialmente como negro, visto dessa forma como pode o Brasil ainda ter tantos casos e ventos específicos de racismo.</w:t>
      </w:r>
    </w:p>
    <w:p w:rsidR="005905B1" w:rsidRPr="00AC7F89" w:rsidRDefault="005905B1" w:rsidP="005905B1">
      <w:pPr>
        <w:spacing w:line="360" w:lineRule="auto"/>
        <w:ind w:firstLine="709"/>
        <w:jc w:val="both"/>
      </w:pPr>
    </w:p>
    <w:p w:rsidR="005905B1" w:rsidRPr="008957C8" w:rsidRDefault="005905B1" w:rsidP="005905B1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8957C8">
        <w:rPr>
          <w:rFonts w:ascii="Arial" w:hAnsi="Arial" w:cs="Arial"/>
          <w:b/>
        </w:rPr>
        <w:t>A discriminação vigente na adoção</w:t>
      </w:r>
    </w:p>
    <w:p w:rsidR="005905B1" w:rsidRDefault="008957C8" w:rsidP="005905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905B1" w:rsidRPr="008957C8">
        <w:rPr>
          <w:rFonts w:ascii="Arial" w:hAnsi="Arial" w:cs="Arial"/>
        </w:rPr>
        <w:t xml:space="preserve">Atualmente a adoção está sendo mais discutida e tratada de melhor forma eliminando </w:t>
      </w:r>
      <w:r w:rsidR="006C4006" w:rsidRPr="008957C8">
        <w:rPr>
          <w:rFonts w:ascii="Arial" w:hAnsi="Arial" w:cs="Arial"/>
        </w:rPr>
        <w:t>até</w:t>
      </w:r>
      <w:r w:rsidR="005905B1" w:rsidRPr="008957C8">
        <w:rPr>
          <w:rFonts w:ascii="Arial" w:hAnsi="Arial" w:cs="Arial"/>
        </w:rPr>
        <w:t xml:space="preserve"> mesmo de certa forma a ideia de ser vista também como filantropia. Ela vem sendo exposta nas grandes mídias e redes sociais, mas ao mesmo tempo em que causa comoção na população, a adoção é cercada de pré-conceitos, pois as pessoas querem tratar do assunto da porta para fora de sua casa. Temos o preconceito racial, preconceito familiar, idade, sexo, separação de irmãos, cada um desses assuntos aborda um tema que se entrelaça em meio aos outros chegando a gerar conflitos e </w:t>
      </w:r>
      <w:r w:rsidR="006C4006" w:rsidRPr="008957C8">
        <w:rPr>
          <w:rFonts w:ascii="Arial" w:hAnsi="Arial" w:cs="Arial"/>
        </w:rPr>
        <w:t>até</w:t>
      </w:r>
      <w:r w:rsidR="005905B1" w:rsidRPr="008957C8">
        <w:rPr>
          <w:rFonts w:ascii="Arial" w:hAnsi="Arial" w:cs="Arial"/>
        </w:rPr>
        <w:t xml:space="preserve"> desistência diante adoções fáceis e rápi</w:t>
      </w:r>
      <w:r w:rsidR="006C4006">
        <w:rPr>
          <w:rFonts w:ascii="Arial" w:hAnsi="Arial" w:cs="Arial"/>
        </w:rPr>
        <w:t>das. Camargo (2005) afirma que e</w:t>
      </w:r>
      <w:r w:rsidR="005905B1" w:rsidRPr="008957C8">
        <w:rPr>
          <w:rFonts w:ascii="Arial" w:hAnsi="Arial" w:cs="Arial"/>
        </w:rPr>
        <w:t>xperimentamos um sentimento de estranheza quando nos deparamos com uma família assim constituída: pais brancos e filho negro. Ou então, somos surpreendidos ao recebermos a notícia de que um casal, recentemente nos apresentado, não é, como supostamente pensávamos, os avós do lindo bebê, mas sim seus pais</w:t>
      </w:r>
    </w:p>
    <w:p w:rsidR="008957C8" w:rsidRPr="008957C8" w:rsidRDefault="008957C8" w:rsidP="008957C8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8957C8">
        <w:rPr>
          <w:rFonts w:ascii="Arial" w:hAnsi="Arial" w:cs="Arial"/>
        </w:rPr>
        <w:t>Dos 42 mil pretendentes a adoção inscritos no Cadastro Nacional de Adoção (CNA), 52% (21,9 mil) aceitam crianças negras, mais da metade. Segundo a Corregedoria Nacional de Justiça, a discriminação racial dos pretendentes à adoção vem caindo desde 2010. Hoje, o número de pretendentes que somente aceitam adotar crianças brancas é de 370, 0,8% do total.</w:t>
      </w:r>
    </w:p>
    <w:p w:rsidR="008957C8" w:rsidRPr="008957C8" w:rsidRDefault="008957C8" w:rsidP="005905B1">
      <w:pPr>
        <w:spacing w:line="360" w:lineRule="auto"/>
        <w:jc w:val="both"/>
        <w:rPr>
          <w:rFonts w:ascii="Arial" w:hAnsi="Arial" w:cs="Arial"/>
        </w:rPr>
      </w:pPr>
    </w:p>
    <w:p w:rsidR="008957C8" w:rsidRPr="007023C8" w:rsidRDefault="008957C8" w:rsidP="007023C8">
      <w:pPr>
        <w:pStyle w:val="NormalWeb"/>
        <w:spacing w:line="360" w:lineRule="auto"/>
        <w:ind w:firstLine="709"/>
        <w:jc w:val="both"/>
      </w:pPr>
      <w:r w:rsidRPr="008957C8">
        <w:rPr>
          <w:rFonts w:ascii="Arial" w:hAnsi="Arial" w:cs="Arial"/>
        </w:rPr>
        <w:lastRenderedPageBreak/>
        <w:t>Os futuros pais deveriam se conscientizar que não o processo de adoção não é a busca de um filho perfeito, mas sim, a satisfação de dar uma família e afeto a uma criança que necessita, independentemente de raça, idade, ou qualquer outro tipo de discriminação. Tentar compreender os sentimentos da criança que foi rejeitada pelos seus defeitos, compartilhar as dores físicas e emocionais e ter o apoio de amigos e familiares. A</w:t>
      </w:r>
      <w:r w:rsidRPr="008957C8">
        <w:rPr>
          <w:rFonts w:ascii="Arial" w:hAnsi="Arial" w:cs="Arial"/>
          <w:sz w:val="27"/>
          <w:szCs w:val="27"/>
        </w:rPr>
        <w:t xml:space="preserve"> </w:t>
      </w:r>
      <w:r w:rsidRPr="008957C8">
        <w:rPr>
          <w:rFonts w:ascii="Arial" w:hAnsi="Arial" w:cs="Arial"/>
        </w:rPr>
        <w:t>adaptação, numa família adotiva, depende de amor, de um profundo senso de responsabilidade dos pais, de uma lucidez</w:t>
      </w:r>
      <w:r w:rsidRPr="00AC7F89">
        <w:t xml:space="preserve"> </w:t>
      </w:r>
      <w:r w:rsidRPr="008957C8">
        <w:rPr>
          <w:rFonts w:ascii="Arial" w:hAnsi="Arial" w:cs="Arial"/>
        </w:rPr>
        <w:t>capaz de compreender os problemas e demandas dessa criança, quase adolescente, de forma a fazê-las elaborar e superar o passado para se tornar um adulto feliz</w:t>
      </w:r>
      <w:r w:rsidRPr="00AC7F89">
        <w:rPr>
          <w:rStyle w:val="apple-style-span"/>
          <w:rFonts w:eastAsiaTheme="majorEastAsia"/>
        </w:rPr>
        <w:t> </w:t>
      </w:r>
      <w:r w:rsidRPr="00AC7F89">
        <w:t> </w:t>
      </w:r>
    </w:p>
    <w:p w:rsidR="006430AC" w:rsidRPr="006639BD" w:rsidRDefault="006430AC" w:rsidP="006639BD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</w:rPr>
      </w:pPr>
    </w:p>
    <w:p w:rsidR="005258E9" w:rsidRDefault="005258E9" w:rsidP="006639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</w:t>
      </w:r>
      <w:r w:rsidR="004F15DC">
        <w:rPr>
          <w:rFonts w:ascii="Arial" w:hAnsi="Arial" w:cs="Arial"/>
          <w:b/>
        </w:rPr>
        <w:t>ÃO</w:t>
      </w:r>
    </w:p>
    <w:p w:rsidR="008957C8" w:rsidRPr="008957C8" w:rsidRDefault="008957C8" w:rsidP="008957C8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8957C8">
        <w:rPr>
          <w:rFonts w:ascii="Arial" w:hAnsi="Arial" w:cs="Arial"/>
        </w:rPr>
        <w:t xml:space="preserve">    </w:t>
      </w:r>
      <w:r w:rsidR="00A67548" w:rsidRPr="008957C8">
        <w:rPr>
          <w:rFonts w:ascii="Arial" w:hAnsi="Arial" w:cs="Arial"/>
        </w:rPr>
        <w:t xml:space="preserve"> </w:t>
      </w:r>
      <w:r w:rsidRPr="008957C8">
        <w:rPr>
          <w:rFonts w:ascii="Arial" w:hAnsi="Arial" w:cs="Arial"/>
        </w:rPr>
        <w:t xml:space="preserve">É visto claramente que a questão da discriminação também se reflete na prática adotiva onde famílias, ao procurarem uma criança para adotar, às idealizam como “crianças perfeitas” e é nesse momento que o preconceito pode emergir tanto o racial como outros tipos de preconceitos que crianças aptas a adoção são expostas como </w:t>
      </w:r>
      <w:proofErr w:type="gramStart"/>
      <w:r w:rsidRPr="008957C8">
        <w:rPr>
          <w:rFonts w:ascii="Arial" w:hAnsi="Arial" w:cs="Arial"/>
        </w:rPr>
        <w:t>a  de</w:t>
      </w:r>
      <w:proofErr w:type="gramEnd"/>
      <w:r w:rsidRPr="008957C8">
        <w:rPr>
          <w:rFonts w:ascii="Arial" w:hAnsi="Arial" w:cs="Arial"/>
        </w:rPr>
        <w:t xml:space="preserve"> adoção tardia onde se adotam crianças com mais de três anos ou grupos de irmãos, ou ainda com algum problema de saúde.</w:t>
      </w:r>
    </w:p>
    <w:p w:rsidR="008957C8" w:rsidRPr="008957C8" w:rsidRDefault="008957C8" w:rsidP="008957C8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8957C8">
        <w:rPr>
          <w:rFonts w:ascii="Arial" w:hAnsi="Arial" w:cs="Arial"/>
        </w:rPr>
        <w:t xml:space="preserve">Muitas pessoas ainda estão presas a ideias conservadoras onde continuam valorizando certos aspectos como a cor da pele.  Seguindo essa mesma ideia é muito cômodo </w:t>
      </w:r>
      <w:r w:rsidRPr="008957C8">
        <w:rPr>
          <w:rFonts w:ascii="Arial" w:hAnsi="Arial" w:cs="Arial"/>
          <w:color w:val="000000" w:themeColor="text1"/>
        </w:rPr>
        <w:t>acreditar</w:t>
      </w:r>
      <w:r w:rsidRPr="008957C8">
        <w:rPr>
          <w:rFonts w:ascii="Arial" w:hAnsi="Arial" w:cs="Arial"/>
        </w:rPr>
        <w:t xml:space="preserve"> que as crianças que estão em orfanatos estão protegidas, têm abrigo e alimentação e estão bem cuidadas. O que houvesse muito é que o não querer crianças negras é protegê-las de problemas futuros diante a diferença de cor de sua família substituta.</w:t>
      </w:r>
    </w:p>
    <w:p w:rsidR="00A67548" w:rsidRPr="007023C8" w:rsidRDefault="00A67548" w:rsidP="007023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6639BD">
        <w:rPr>
          <w:rFonts w:ascii="Arial" w:hAnsi="Arial" w:cs="Arial"/>
        </w:rPr>
        <w:t xml:space="preserve">           </w:t>
      </w:r>
    </w:p>
    <w:p w:rsidR="006639BD" w:rsidRPr="008957C8" w:rsidRDefault="00A67548" w:rsidP="006639BD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</w:rPr>
      </w:pPr>
      <w:r w:rsidRPr="008957C8">
        <w:rPr>
          <w:rFonts w:ascii="Arial" w:hAnsi="Arial" w:cs="Arial"/>
          <w:b/>
        </w:rPr>
        <w:t xml:space="preserve">Referências  </w:t>
      </w:r>
    </w:p>
    <w:p w:rsidR="00A67548" w:rsidRPr="008957C8" w:rsidRDefault="00A67548" w:rsidP="0029545D">
      <w:pPr>
        <w:spacing w:line="276" w:lineRule="auto"/>
        <w:jc w:val="both"/>
        <w:rPr>
          <w:rStyle w:val="Hyperlink"/>
          <w:rFonts w:ascii="Arial" w:hAnsi="Arial" w:cs="Arial"/>
          <w:color w:val="auto"/>
          <w:sz w:val="22"/>
        </w:rPr>
      </w:pPr>
    </w:p>
    <w:p w:rsidR="008957C8" w:rsidRPr="008957C8" w:rsidRDefault="006C4006" w:rsidP="008957C8">
      <w:pPr>
        <w:rPr>
          <w:rFonts w:ascii="Arial" w:hAnsi="Arial" w:cs="Arial"/>
        </w:rPr>
      </w:pPr>
      <w:r>
        <w:rPr>
          <w:rFonts w:ascii="Arial" w:hAnsi="Arial" w:cs="Arial"/>
        </w:rPr>
        <w:t>ALENCASTRO</w:t>
      </w:r>
      <w:r w:rsidR="008957C8" w:rsidRPr="008957C8">
        <w:rPr>
          <w:rFonts w:ascii="Arial" w:hAnsi="Arial" w:cs="Arial"/>
        </w:rPr>
        <w:t xml:space="preserve">, Luiz Felipe. Professor de Escola de Economia de São Paulo da Fundação </w:t>
      </w:r>
      <w:proofErr w:type="spellStart"/>
      <w:r w:rsidR="008957C8" w:rsidRPr="008957C8">
        <w:rPr>
          <w:rFonts w:ascii="Arial" w:hAnsi="Arial" w:cs="Arial"/>
        </w:rPr>
        <w:t>Getulio</w:t>
      </w:r>
      <w:proofErr w:type="spellEnd"/>
      <w:r w:rsidR="008957C8" w:rsidRPr="008957C8">
        <w:rPr>
          <w:rFonts w:ascii="Arial" w:hAnsi="Arial" w:cs="Arial"/>
        </w:rPr>
        <w:t xml:space="preserve"> Vargas e professor emérito da Universidade de Paris-Sorbonne. Artigo </w:t>
      </w:r>
      <w:r w:rsidR="008957C8" w:rsidRPr="006C4006">
        <w:rPr>
          <w:rFonts w:ascii="Arial" w:hAnsi="Arial" w:cs="Arial"/>
          <w:b/>
        </w:rPr>
        <w:t>COMO REPARAR A ESCRAVIDÃO</w:t>
      </w:r>
      <w:r w:rsidR="008957C8" w:rsidRPr="008957C8">
        <w:rPr>
          <w:rFonts w:ascii="Arial" w:hAnsi="Arial" w:cs="Arial"/>
        </w:rPr>
        <w:t xml:space="preserve">, revista </w:t>
      </w:r>
      <w:r>
        <w:rPr>
          <w:rFonts w:ascii="Arial" w:hAnsi="Arial" w:cs="Arial"/>
        </w:rPr>
        <w:t>VEJA;</w:t>
      </w:r>
      <w:r w:rsidR="008957C8" w:rsidRPr="008957C8">
        <w:rPr>
          <w:rFonts w:ascii="Arial" w:hAnsi="Arial" w:cs="Arial"/>
        </w:rPr>
        <w:t xml:space="preserve"> 22 de novembro de 2017</w:t>
      </w:r>
      <w:r>
        <w:rPr>
          <w:rFonts w:ascii="Arial" w:hAnsi="Arial" w:cs="Arial"/>
        </w:rPr>
        <w:t>.</w:t>
      </w:r>
    </w:p>
    <w:p w:rsidR="008957C8" w:rsidRPr="008957C8" w:rsidRDefault="008957C8" w:rsidP="008957C8">
      <w:pPr>
        <w:rPr>
          <w:rFonts w:ascii="Arial" w:hAnsi="Arial" w:cs="Arial"/>
        </w:rPr>
      </w:pPr>
    </w:p>
    <w:p w:rsidR="008957C8" w:rsidRPr="008957C8" w:rsidRDefault="006C4006" w:rsidP="00895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NASCIMENTO, André José do. MEDEIROS,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. Maria da Glória de. </w:t>
      </w:r>
      <w:r w:rsidRPr="006C4006">
        <w:rPr>
          <w:rFonts w:ascii="Arial" w:hAnsi="Arial" w:cs="Arial"/>
          <w:b/>
        </w:rPr>
        <w:t>O fim da escravidão e suas consequências.</w:t>
      </w:r>
      <w:r>
        <w:rPr>
          <w:rFonts w:ascii="Arial" w:hAnsi="Arial" w:cs="Arial"/>
          <w:b/>
        </w:rPr>
        <w:t xml:space="preserve"> </w:t>
      </w:r>
      <w:r w:rsidRPr="006C4006">
        <w:rPr>
          <w:rFonts w:ascii="Arial" w:hAnsi="Arial" w:cs="Arial"/>
        </w:rPr>
        <w:t>2010.</w:t>
      </w:r>
      <w:r>
        <w:rPr>
          <w:rFonts w:ascii="Arial" w:hAnsi="Arial" w:cs="Arial"/>
          <w:b/>
        </w:rPr>
        <w:t xml:space="preserve"> </w:t>
      </w:r>
      <w:r w:rsidR="008957C8" w:rsidRPr="008957C8">
        <w:rPr>
          <w:rFonts w:ascii="Arial" w:hAnsi="Arial" w:cs="Arial"/>
        </w:rPr>
        <w:t>file:///C:/Users/kaliane/Downloads/4Col-p.309.pdf Acessado em 01/05/2018</w:t>
      </w:r>
      <w:r>
        <w:rPr>
          <w:rFonts w:ascii="Arial" w:hAnsi="Arial" w:cs="Arial"/>
        </w:rPr>
        <w:t>.</w:t>
      </w:r>
    </w:p>
    <w:p w:rsidR="008957C8" w:rsidRPr="008957C8" w:rsidRDefault="008957C8" w:rsidP="008957C8">
      <w:pPr>
        <w:rPr>
          <w:rFonts w:ascii="Arial" w:hAnsi="Arial" w:cs="Arial"/>
        </w:rPr>
      </w:pPr>
    </w:p>
    <w:p w:rsidR="008957C8" w:rsidRPr="008957C8" w:rsidRDefault="008957C8" w:rsidP="008957C8">
      <w:pPr>
        <w:rPr>
          <w:rFonts w:ascii="Arial" w:hAnsi="Arial" w:cs="Arial"/>
        </w:rPr>
      </w:pPr>
      <w:r w:rsidRPr="008957C8">
        <w:rPr>
          <w:rFonts w:ascii="Arial" w:hAnsi="Arial" w:cs="Arial"/>
        </w:rPr>
        <w:t xml:space="preserve">Corregedoria Nacional de Justiça. Disponível em: &lt;http://www.cnj.jus.br/corregedoriacnj&gt; Acesso em: 10/10/2017. </w:t>
      </w:r>
    </w:p>
    <w:p w:rsidR="0029545D" w:rsidRPr="008957C8" w:rsidRDefault="0029545D" w:rsidP="0029545D">
      <w:pPr>
        <w:spacing w:line="276" w:lineRule="auto"/>
        <w:jc w:val="both"/>
        <w:rPr>
          <w:rFonts w:ascii="Arial" w:hAnsi="Arial" w:cs="Arial"/>
        </w:rPr>
      </w:pPr>
    </w:p>
    <w:p w:rsidR="008957C8" w:rsidRPr="008957C8" w:rsidRDefault="008957C8" w:rsidP="008957C8">
      <w:pPr>
        <w:rPr>
          <w:rFonts w:ascii="Arial" w:hAnsi="Arial" w:cs="Arial"/>
        </w:rPr>
      </w:pPr>
      <w:r w:rsidRPr="008957C8">
        <w:rPr>
          <w:rFonts w:ascii="Arial" w:hAnsi="Arial" w:cs="Arial"/>
        </w:rPr>
        <w:t xml:space="preserve">FREIRE, Paulo. </w:t>
      </w:r>
      <w:r w:rsidRPr="006C4006">
        <w:rPr>
          <w:rFonts w:ascii="Arial" w:hAnsi="Arial" w:cs="Arial"/>
          <w:b/>
        </w:rPr>
        <w:t>Conscientização: teoria e prática da libertação. Uma introdução ao pensamento de Paulo Freire.</w:t>
      </w:r>
      <w:r w:rsidRPr="008957C8">
        <w:rPr>
          <w:rFonts w:ascii="Arial" w:hAnsi="Arial" w:cs="Arial"/>
        </w:rPr>
        <w:t xml:space="preserve"> 3 ed. São Paulo: Moraes, 1980.</w:t>
      </w:r>
    </w:p>
    <w:p w:rsidR="008957C8" w:rsidRPr="008957C8" w:rsidRDefault="008957C8" w:rsidP="008957C8">
      <w:pPr>
        <w:rPr>
          <w:rFonts w:ascii="Arial" w:hAnsi="Arial" w:cs="Arial"/>
        </w:rPr>
      </w:pPr>
    </w:p>
    <w:p w:rsidR="008957C8" w:rsidRPr="008957C8" w:rsidRDefault="008957C8" w:rsidP="008957C8">
      <w:pPr>
        <w:rPr>
          <w:rFonts w:ascii="Arial" w:hAnsi="Arial" w:cs="Arial"/>
        </w:rPr>
      </w:pPr>
      <w:r w:rsidRPr="008957C8">
        <w:rPr>
          <w:rFonts w:ascii="Arial" w:hAnsi="Arial" w:cs="Arial"/>
        </w:rPr>
        <w:t xml:space="preserve">GONÇALVES, Carlos Roberto. </w:t>
      </w:r>
      <w:r w:rsidRPr="006C4006">
        <w:rPr>
          <w:rFonts w:ascii="Arial" w:hAnsi="Arial" w:cs="Arial"/>
          <w:b/>
        </w:rPr>
        <w:t>Direito Civil Brasileiro. Direito de família</w:t>
      </w:r>
      <w:r w:rsidRPr="008957C8">
        <w:rPr>
          <w:rFonts w:ascii="Arial" w:hAnsi="Arial" w:cs="Arial"/>
        </w:rPr>
        <w:t xml:space="preserve">. São Paulo: Saraiva, 2012. 9ed. </w:t>
      </w:r>
    </w:p>
    <w:p w:rsidR="008957C8" w:rsidRPr="0029545D" w:rsidRDefault="008957C8" w:rsidP="0029545D">
      <w:pPr>
        <w:spacing w:line="276" w:lineRule="auto"/>
        <w:jc w:val="both"/>
      </w:pPr>
    </w:p>
    <w:sectPr w:rsidR="008957C8" w:rsidRPr="0029545D" w:rsidSect="006639BD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DF" w:rsidRDefault="006053DF">
      <w:r>
        <w:separator/>
      </w:r>
    </w:p>
  </w:endnote>
  <w:endnote w:type="continuationSeparator" w:id="0">
    <w:p w:rsidR="006053DF" w:rsidRDefault="0060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C8" w:rsidRDefault="008957C8" w:rsidP="008957C8">
    <w:pPr>
      <w:pStyle w:val="Textodenotaderodap"/>
      <w:rPr>
        <w:rFonts w:ascii="Arial" w:hAnsi="Arial" w:cs="Arial"/>
      </w:rPr>
    </w:pPr>
    <w:r>
      <w:rPr>
        <w:rStyle w:val="Refdenotaderodap"/>
        <w:rFonts w:ascii="Arial" w:hAnsi="Arial" w:cs="Arial"/>
      </w:rPr>
      <w:footnoteRef/>
    </w:r>
    <w:r>
      <w:rPr>
        <w:rFonts w:ascii="Arial" w:hAnsi="Arial" w:cs="Arial"/>
      </w:rPr>
      <w:t xml:space="preserve"> Bacharelado em Turismo</w:t>
    </w:r>
    <w:proofErr w:type="gramStart"/>
    <w:r>
      <w:rPr>
        <w:rFonts w:ascii="Arial" w:hAnsi="Arial" w:cs="Arial"/>
      </w:rPr>
      <w:t>, ,</w:t>
    </w:r>
    <w:proofErr w:type="gramEnd"/>
    <w:r>
      <w:rPr>
        <w:rFonts w:ascii="Arial" w:hAnsi="Arial" w:cs="Arial"/>
      </w:rPr>
      <w:t xml:space="preserve"> kalianedesouza@hotmail.com</w:t>
    </w:r>
  </w:p>
  <w:p w:rsidR="008957C8" w:rsidRDefault="008957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DF" w:rsidRDefault="006053DF">
      <w:r>
        <w:separator/>
      </w:r>
    </w:p>
  </w:footnote>
  <w:footnote w:type="continuationSeparator" w:id="0">
    <w:p w:rsidR="006053DF" w:rsidRDefault="006053DF">
      <w:r>
        <w:continuationSeparator/>
      </w:r>
    </w:p>
  </w:footnote>
  <w:footnote w:id="1">
    <w:p w:rsidR="00A67548" w:rsidRDefault="00A67548" w:rsidP="00A67548">
      <w:pPr>
        <w:pStyle w:val="Textodenotaderodap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Bacharelado em</w:t>
      </w:r>
      <w:r w:rsidR="005905B1">
        <w:rPr>
          <w:rFonts w:ascii="Arial" w:hAnsi="Arial" w:cs="Arial"/>
        </w:rPr>
        <w:t xml:space="preserve"> Turismo</w:t>
      </w:r>
      <w:proofErr w:type="gramStart"/>
      <w:r>
        <w:rPr>
          <w:rFonts w:ascii="Arial" w:hAnsi="Arial" w:cs="Arial"/>
        </w:rPr>
        <w:t>,</w:t>
      </w:r>
      <w:r w:rsidR="00590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5905B1">
        <w:rPr>
          <w:rFonts w:ascii="Arial" w:hAnsi="Arial" w:cs="Arial"/>
        </w:rPr>
        <w:t>kalianedesouza@hotmail</w:t>
      </w:r>
      <w:r>
        <w:rPr>
          <w:rFonts w:ascii="Arial" w:hAnsi="Arial" w:cs="Arial"/>
        </w:rPr>
        <w:t>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BD" w:rsidRDefault="00475B51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457">
      <w:rPr>
        <w:noProof/>
      </w:rPr>
      <w:t>4</w:t>
    </w:r>
    <w:r>
      <w:rPr>
        <w:noProof/>
      </w:rPr>
      <w:fldChar w:fldCharType="end"/>
    </w:r>
  </w:p>
  <w:p w:rsidR="006639BD" w:rsidRDefault="006639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27CF7"/>
    <w:multiLevelType w:val="multilevel"/>
    <w:tmpl w:val="2D7C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C"/>
    <w:rsid w:val="00070E0B"/>
    <w:rsid w:val="000B4BF4"/>
    <w:rsid w:val="00137CE6"/>
    <w:rsid w:val="00157ED6"/>
    <w:rsid w:val="001A584F"/>
    <w:rsid w:val="001B436B"/>
    <w:rsid w:val="002059CB"/>
    <w:rsid w:val="00215D51"/>
    <w:rsid w:val="00243257"/>
    <w:rsid w:val="00247C8F"/>
    <w:rsid w:val="00257E19"/>
    <w:rsid w:val="002703E9"/>
    <w:rsid w:val="0028407C"/>
    <w:rsid w:val="0029545D"/>
    <w:rsid w:val="002F7C8C"/>
    <w:rsid w:val="00317AD9"/>
    <w:rsid w:val="003336AA"/>
    <w:rsid w:val="0033412D"/>
    <w:rsid w:val="00395164"/>
    <w:rsid w:val="003A1C49"/>
    <w:rsid w:val="00475B51"/>
    <w:rsid w:val="00491E3F"/>
    <w:rsid w:val="004D76E1"/>
    <w:rsid w:val="004F15DC"/>
    <w:rsid w:val="00510380"/>
    <w:rsid w:val="005132CA"/>
    <w:rsid w:val="005258E9"/>
    <w:rsid w:val="005422C7"/>
    <w:rsid w:val="005905B1"/>
    <w:rsid w:val="006053DF"/>
    <w:rsid w:val="00606D8C"/>
    <w:rsid w:val="006430AC"/>
    <w:rsid w:val="006460DE"/>
    <w:rsid w:val="006639BD"/>
    <w:rsid w:val="006C4006"/>
    <w:rsid w:val="006E5882"/>
    <w:rsid w:val="006F1B5C"/>
    <w:rsid w:val="007023C8"/>
    <w:rsid w:val="007171C9"/>
    <w:rsid w:val="00757C3B"/>
    <w:rsid w:val="007A2457"/>
    <w:rsid w:val="007C02E9"/>
    <w:rsid w:val="00810183"/>
    <w:rsid w:val="008142E6"/>
    <w:rsid w:val="00817B4A"/>
    <w:rsid w:val="00873B45"/>
    <w:rsid w:val="00886A04"/>
    <w:rsid w:val="008957C8"/>
    <w:rsid w:val="008A723C"/>
    <w:rsid w:val="008D4FFA"/>
    <w:rsid w:val="00921B07"/>
    <w:rsid w:val="00973015"/>
    <w:rsid w:val="009C34C2"/>
    <w:rsid w:val="009C4A06"/>
    <w:rsid w:val="009C78F6"/>
    <w:rsid w:val="009D3411"/>
    <w:rsid w:val="00A15949"/>
    <w:rsid w:val="00A2316A"/>
    <w:rsid w:val="00A612DC"/>
    <w:rsid w:val="00A67548"/>
    <w:rsid w:val="00A871B0"/>
    <w:rsid w:val="00AF1A0E"/>
    <w:rsid w:val="00B377F5"/>
    <w:rsid w:val="00B87F80"/>
    <w:rsid w:val="00B96A70"/>
    <w:rsid w:val="00BC6C92"/>
    <w:rsid w:val="00BD3D9A"/>
    <w:rsid w:val="00C067AF"/>
    <w:rsid w:val="00C12F64"/>
    <w:rsid w:val="00C47BD6"/>
    <w:rsid w:val="00C57D6B"/>
    <w:rsid w:val="00CF1128"/>
    <w:rsid w:val="00CF1BD5"/>
    <w:rsid w:val="00D00B3F"/>
    <w:rsid w:val="00D816D4"/>
    <w:rsid w:val="00D8761E"/>
    <w:rsid w:val="00D92754"/>
    <w:rsid w:val="00DA69BF"/>
    <w:rsid w:val="00DE5781"/>
    <w:rsid w:val="00E04DF4"/>
    <w:rsid w:val="00E2263D"/>
    <w:rsid w:val="00EB5D00"/>
    <w:rsid w:val="00EF418A"/>
    <w:rsid w:val="00F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8702D4E-4E3E-451B-A04C-6699FED1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3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00B3F"/>
  </w:style>
  <w:style w:type="character" w:customStyle="1" w:styleId="Citaoemlinha">
    <w:name w:val="Citação_em_linha"/>
    <w:rsid w:val="00D00B3F"/>
    <w:rPr>
      <w:i/>
    </w:rPr>
  </w:style>
  <w:style w:type="character" w:styleId="Hyperlink">
    <w:name w:val="Hyperlink"/>
    <w:rsid w:val="00D00B3F"/>
    <w:rPr>
      <w:color w:val="0000FF"/>
      <w:u w:val="single"/>
    </w:rPr>
  </w:style>
  <w:style w:type="character" w:styleId="Nmerodepgina">
    <w:name w:val="page number"/>
    <w:basedOn w:val="Fontepargpadro1"/>
    <w:rsid w:val="00D00B3F"/>
  </w:style>
  <w:style w:type="paragraph" w:customStyle="1" w:styleId="Ttulo1">
    <w:name w:val="Título1"/>
    <w:basedOn w:val="Normal"/>
    <w:next w:val="Corpodetexto"/>
    <w:rsid w:val="00D00B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00B3F"/>
    <w:pPr>
      <w:spacing w:after="120"/>
    </w:pPr>
  </w:style>
  <w:style w:type="paragraph" w:styleId="Lista">
    <w:name w:val="List"/>
    <w:basedOn w:val="Corpodetexto"/>
    <w:rsid w:val="00D00B3F"/>
    <w:rPr>
      <w:rFonts w:cs="Tahoma"/>
    </w:rPr>
  </w:style>
  <w:style w:type="paragraph" w:customStyle="1" w:styleId="Legenda2">
    <w:name w:val="Legenda2"/>
    <w:basedOn w:val="Normal"/>
    <w:rsid w:val="00D00B3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00B3F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rsid w:val="00D00B3F"/>
    <w:pPr>
      <w:spacing w:before="120" w:after="120"/>
    </w:pPr>
    <w:rPr>
      <w:b/>
      <w:bCs/>
      <w:sz w:val="20"/>
      <w:szCs w:val="20"/>
    </w:rPr>
  </w:style>
  <w:style w:type="paragraph" w:customStyle="1" w:styleId="Transcricao">
    <w:name w:val="Transcricao"/>
    <w:basedOn w:val="Normal"/>
    <w:next w:val="Normal"/>
    <w:rsid w:val="00D00B3F"/>
    <w:pPr>
      <w:spacing w:before="240" w:after="240"/>
      <w:ind w:left="1350"/>
      <w:jc w:val="both"/>
    </w:pPr>
    <w:rPr>
      <w:sz w:val="20"/>
      <w:szCs w:val="20"/>
    </w:rPr>
  </w:style>
  <w:style w:type="paragraph" w:customStyle="1" w:styleId="Textoartigo">
    <w:name w:val="Texto_artigo"/>
    <w:basedOn w:val="Normal"/>
    <w:rsid w:val="00D00B3F"/>
    <w:pPr>
      <w:spacing w:before="360" w:after="120"/>
      <w:ind w:firstLine="851"/>
      <w:jc w:val="both"/>
    </w:pPr>
    <w:rPr>
      <w:szCs w:val="20"/>
    </w:rPr>
  </w:style>
  <w:style w:type="paragraph" w:customStyle="1" w:styleId="Citacaodestacada">
    <w:name w:val="Citacao_destacada"/>
    <w:basedOn w:val="Transcricao"/>
    <w:rsid w:val="00D00B3F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Tabelas">
    <w:name w:val="Tabelas"/>
    <w:basedOn w:val="Normal"/>
    <w:rsid w:val="00D00B3F"/>
    <w:pPr>
      <w:spacing w:before="60" w:after="60"/>
      <w:jc w:val="center"/>
    </w:pPr>
    <w:rPr>
      <w:szCs w:val="20"/>
    </w:rPr>
  </w:style>
  <w:style w:type="paragraph" w:customStyle="1" w:styleId="Legendadefigura">
    <w:name w:val="Legenda_de_figura"/>
    <w:basedOn w:val="Normal"/>
    <w:rsid w:val="00D00B3F"/>
    <w:pPr>
      <w:spacing w:after="120"/>
      <w:jc w:val="center"/>
    </w:pPr>
    <w:rPr>
      <w:b/>
      <w:sz w:val="22"/>
      <w:szCs w:val="20"/>
    </w:rPr>
  </w:style>
  <w:style w:type="paragraph" w:styleId="Cabealho">
    <w:name w:val="header"/>
    <w:basedOn w:val="Normal"/>
    <w:link w:val="CabealhoChar"/>
    <w:uiPriority w:val="99"/>
    <w:rsid w:val="00D00B3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0B3F"/>
    <w:pPr>
      <w:tabs>
        <w:tab w:val="center" w:pos="4252"/>
        <w:tab w:val="right" w:pos="8504"/>
      </w:tabs>
    </w:pPr>
  </w:style>
  <w:style w:type="paragraph" w:customStyle="1" w:styleId="TtuloSubSeoArtigoArial">
    <w:name w:val="Título_SubSeção_Artigo + Arial"/>
    <w:basedOn w:val="Normal"/>
    <w:rsid w:val="00D00B3F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rsid w:val="00D00B3F"/>
    <w:pPr>
      <w:ind w:firstLine="851"/>
      <w:jc w:val="both"/>
    </w:pPr>
    <w:rPr>
      <w:rFonts w:ascii="Arial" w:hAnsi="Arial"/>
    </w:rPr>
  </w:style>
  <w:style w:type="paragraph" w:customStyle="1" w:styleId="ReferenciasNegrito">
    <w:name w:val="Referencias + Negrito"/>
    <w:basedOn w:val="Normal"/>
    <w:rsid w:val="00D00B3F"/>
    <w:pPr>
      <w:spacing w:after="120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rsid w:val="00D0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tedodetabela">
    <w:name w:val="Conteúdo de tabela"/>
    <w:basedOn w:val="Normal"/>
    <w:rsid w:val="00D00B3F"/>
    <w:pPr>
      <w:suppressLineNumbers/>
    </w:pPr>
  </w:style>
  <w:style w:type="paragraph" w:customStyle="1" w:styleId="Ttulodetabela">
    <w:name w:val="Título de tabela"/>
    <w:basedOn w:val="Contedodetabela"/>
    <w:rsid w:val="00D00B3F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1E3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91E3F"/>
    <w:rPr>
      <w:lang w:eastAsia="ar-SA"/>
    </w:rPr>
  </w:style>
  <w:style w:type="character" w:styleId="Refdenotaderodap">
    <w:name w:val="footnote reference"/>
    <w:uiPriority w:val="99"/>
    <w:semiHidden/>
    <w:unhideWhenUsed/>
    <w:rsid w:val="00491E3F"/>
    <w:rPr>
      <w:vertAlign w:val="superscript"/>
    </w:rPr>
  </w:style>
  <w:style w:type="character" w:styleId="CitaoHTML">
    <w:name w:val="HTML Cite"/>
    <w:uiPriority w:val="99"/>
    <w:semiHidden/>
    <w:unhideWhenUsed/>
    <w:rsid w:val="00157ED6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rsid w:val="006639BD"/>
    <w:rPr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A72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72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723C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72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723C"/>
    <w:rPr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2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23C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5905B1"/>
    <w:rPr>
      <w:b/>
      <w:bCs/>
    </w:rPr>
  </w:style>
  <w:style w:type="paragraph" w:styleId="NormalWeb">
    <w:name w:val="Normal (Web)"/>
    <w:basedOn w:val="Normal"/>
    <w:uiPriority w:val="99"/>
    <w:unhideWhenUsed/>
    <w:rsid w:val="005905B1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style-span">
    <w:name w:val="apple-style-span"/>
    <w:basedOn w:val="Fontepargpadro"/>
    <w:rsid w:val="0089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897">
          <w:marLeft w:val="28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RA\Desktop\Resumos%202018\V\Menin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68F0-29FC-4CFF-ADB7-EFBEEEC6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Meninas</Template>
  <TotalTime>0</TotalTime>
  <Pages>4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EM PORTUGUÊS, CAIXA ALTA, NEGRITO, FONTE: ARIAL BLACK, TAMANHO 14; CENTRALIZADO, ESPAÇO SIMPLES, ESTILO NORMAL</vt:lpstr>
    </vt:vector>
  </TitlesOfParts>
  <Company>us</Company>
  <LinksUpToDate>false</LinksUpToDate>
  <CharactersWithSpaces>5845</CharactersWithSpaces>
  <SharedDoc>false</SharedDoc>
  <HLinks>
    <vt:vector size="30" baseType="variant">
      <vt:variant>
        <vt:i4>1441858</vt:i4>
      </vt:variant>
      <vt:variant>
        <vt:i4>12</vt:i4>
      </vt:variant>
      <vt:variant>
        <vt:i4>0</vt:i4>
      </vt:variant>
      <vt:variant>
        <vt:i4>5</vt:i4>
      </vt:variant>
      <vt:variant>
        <vt:lpwstr>http://www.redalyc.org/html/840/84015097008/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http://www.redalyc.org/html/1954/195428131004/</vt:lpwstr>
      </vt:variant>
      <vt:variant>
        <vt:lpwstr/>
      </vt:variant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http://www.redalyc.org/html/4417/441742852007/</vt:lpwstr>
      </vt:variant>
      <vt:variant>
        <vt:lpwstr/>
      </vt:variant>
      <vt:variant>
        <vt:i4>3473509</vt:i4>
      </vt:variant>
      <vt:variant>
        <vt:i4>3</vt:i4>
      </vt:variant>
      <vt:variant>
        <vt:i4>0</vt:i4>
      </vt:variant>
      <vt:variant>
        <vt:i4>5</vt:i4>
      </vt:variant>
      <vt:variant>
        <vt:lpwstr>http://www.redalyc.org/html/2410/241016589005/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http://200.229.32.55/index.php/economiaegestao/article/view/P.1984-6606.2013v13n31p93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EM PORTUGUÊS, CAIXA ALTA, NEGRITO, FONTE: ARIAL BLACK, TAMANHO 14; CENTRALIZADO, ESPAÇO SIMPLES, ESTILO NORMAL</dc:title>
  <dc:creator>MAYARA GHEDINI</dc:creator>
  <cp:lastModifiedBy>kiliane</cp:lastModifiedBy>
  <cp:revision>2</cp:revision>
  <cp:lastPrinted>2018-05-29T14:32:00Z</cp:lastPrinted>
  <dcterms:created xsi:type="dcterms:W3CDTF">2018-09-25T17:08:00Z</dcterms:created>
  <dcterms:modified xsi:type="dcterms:W3CDTF">2018-09-25T17:08:00Z</dcterms:modified>
</cp:coreProperties>
</file>