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B" w:rsidRDefault="0072682D" w:rsidP="0072682D">
      <w:pPr>
        <w:jc w:val="center"/>
        <w:rPr>
          <w:rFonts w:ascii="Arial" w:hAnsi="Arial" w:cs="Arial"/>
          <w:b/>
          <w:sz w:val="24"/>
          <w:lang w:eastAsia="pt-BR"/>
        </w:rPr>
      </w:pPr>
      <w:r w:rsidRPr="0072682D">
        <w:rPr>
          <w:rFonts w:ascii="Arial" w:hAnsi="Arial" w:cs="Arial"/>
          <w:b/>
          <w:sz w:val="24"/>
          <w:lang w:eastAsia="pt-BR"/>
        </w:rPr>
        <w:t>Ludicidade: um método de ensino nas séries iniciais</w:t>
      </w:r>
    </w:p>
    <w:p w:rsidR="00027986" w:rsidRDefault="00027986" w:rsidP="00027986">
      <w:pPr>
        <w:spacing w:after="0"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proofErr w:type="spellStart"/>
      <w:r w:rsidRPr="00027986">
        <w:rPr>
          <w:rFonts w:ascii="Arial" w:hAnsi="Arial" w:cs="Arial"/>
          <w:sz w:val="24"/>
          <w:lang w:eastAsia="pt-BR"/>
        </w:rPr>
        <w:t>Elen</w:t>
      </w:r>
      <w:proofErr w:type="spellEnd"/>
      <w:r w:rsidRPr="00027986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Pr="00027986">
        <w:rPr>
          <w:rFonts w:ascii="Arial" w:hAnsi="Arial" w:cs="Arial"/>
          <w:sz w:val="24"/>
          <w:lang w:eastAsia="pt-BR"/>
        </w:rPr>
        <w:t>Amáhbily</w:t>
      </w:r>
      <w:proofErr w:type="spellEnd"/>
      <w:r w:rsidRPr="00027986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Pr="00027986">
        <w:rPr>
          <w:rFonts w:ascii="Arial" w:hAnsi="Arial" w:cs="Arial"/>
          <w:sz w:val="24"/>
          <w:lang w:eastAsia="pt-BR"/>
        </w:rPr>
        <w:t>Zinkoski</w:t>
      </w:r>
      <w:proofErr w:type="spellEnd"/>
      <w:r w:rsidRPr="00027986">
        <w:rPr>
          <w:rFonts w:ascii="Arial" w:hAnsi="Arial" w:cs="Arial"/>
          <w:sz w:val="24"/>
          <w:lang w:eastAsia="pt-BR"/>
        </w:rPr>
        <w:t xml:space="preserve"> Santos </w:t>
      </w:r>
      <w:proofErr w:type="gramStart"/>
      <w:r w:rsidRPr="00027986">
        <w:rPr>
          <w:rFonts w:ascii="Arial" w:hAnsi="Arial" w:cs="Arial"/>
          <w:sz w:val="24"/>
          <w:lang w:eastAsia="pt-BR"/>
        </w:rPr>
        <w:t>¹</w:t>
      </w:r>
      <w:proofErr w:type="gramEnd"/>
      <w:r w:rsidRPr="00027986">
        <w:rPr>
          <w:rFonts w:ascii="Arial" w:hAnsi="Arial" w:cs="Arial"/>
          <w:sz w:val="24"/>
          <w:lang w:eastAsia="pt-BR"/>
        </w:rPr>
        <w:t xml:space="preserve"> </w:t>
      </w:r>
    </w:p>
    <w:p w:rsidR="00027986" w:rsidRDefault="00027986" w:rsidP="00027986">
      <w:pPr>
        <w:spacing w:after="0"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>Juliana D’ Oliveira¹</w:t>
      </w:r>
      <w:r w:rsidRPr="00027986">
        <w:rPr>
          <w:rFonts w:ascii="Arial" w:hAnsi="Arial" w:cs="Arial"/>
          <w:sz w:val="24"/>
          <w:lang w:eastAsia="pt-BR"/>
        </w:rPr>
        <w:tab/>
      </w:r>
      <w:r w:rsidRPr="00027986">
        <w:rPr>
          <w:rFonts w:ascii="Arial" w:hAnsi="Arial" w:cs="Arial"/>
          <w:sz w:val="24"/>
          <w:lang w:eastAsia="pt-BR"/>
        </w:rPr>
        <w:tab/>
        <w:t xml:space="preserve">                                              </w:t>
      </w:r>
    </w:p>
    <w:p w:rsidR="00027986" w:rsidRDefault="00027986" w:rsidP="00027986">
      <w:pPr>
        <w:spacing w:after="0"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proofErr w:type="spellStart"/>
      <w:r w:rsidRPr="00027986">
        <w:rPr>
          <w:rFonts w:ascii="Arial" w:hAnsi="Arial" w:cs="Arial"/>
          <w:sz w:val="24"/>
          <w:lang w:eastAsia="pt-BR"/>
        </w:rPr>
        <w:t>N</w:t>
      </w:r>
      <w:r>
        <w:rPr>
          <w:rFonts w:ascii="Arial" w:hAnsi="Arial" w:cs="Arial"/>
          <w:sz w:val="24"/>
          <w:lang w:eastAsia="pt-BR"/>
        </w:rPr>
        <w:t>orthon</w:t>
      </w:r>
      <w:proofErr w:type="spellEnd"/>
      <w:r>
        <w:rPr>
          <w:rFonts w:ascii="Arial" w:hAnsi="Arial" w:cs="Arial"/>
          <w:sz w:val="24"/>
          <w:lang w:eastAsia="pt-BR"/>
        </w:rPr>
        <w:t xml:space="preserve"> </w:t>
      </w:r>
      <w:r w:rsidRPr="00027986">
        <w:rPr>
          <w:rFonts w:ascii="Arial" w:hAnsi="Arial" w:cs="Arial"/>
          <w:sz w:val="24"/>
          <w:lang w:eastAsia="pt-BR"/>
        </w:rPr>
        <w:t xml:space="preserve">Cristhian </w:t>
      </w:r>
      <w:proofErr w:type="spellStart"/>
      <w:r w:rsidRPr="00027986">
        <w:rPr>
          <w:rFonts w:ascii="Arial" w:hAnsi="Arial" w:cs="Arial"/>
          <w:sz w:val="24"/>
          <w:lang w:eastAsia="pt-BR"/>
        </w:rPr>
        <w:t>Bilik</w:t>
      </w:r>
      <w:proofErr w:type="spellEnd"/>
      <w:r w:rsidRPr="00027986">
        <w:rPr>
          <w:rFonts w:ascii="Arial" w:hAnsi="Arial" w:cs="Arial"/>
          <w:sz w:val="24"/>
          <w:lang w:eastAsia="pt-BR"/>
        </w:rPr>
        <w:t xml:space="preserve"> Mariano¹</w:t>
      </w:r>
    </w:p>
    <w:p w:rsidR="00027986" w:rsidRDefault="00027986" w:rsidP="00027986">
      <w:pPr>
        <w:spacing w:after="0"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 xml:space="preserve">Tainá Aparecida dos Santos </w:t>
      </w:r>
      <w:proofErr w:type="gramStart"/>
      <w:r w:rsidRPr="00027986">
        <w:rPr>
          <w:rFonts w:ascii="Arial" w:hAnsi="Arial" w:cs="Arial"/>
          <w:sz w:val="24"/>
          <w:lang w:eastAsia="pt-BR"/>
        </w:rPr>
        <w:t>¹</w:t>
      </w:r>
      <w:proofErr w:type="gramEnd"/>
    </w:p>
    <w:p w:rsidR="00027986" w:rsidRPr="00027986" w:rsidRDefault="00027986" w:rsidP="00027986">
      <w:pPr>
        <w:spacing w:after="0"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 xml:space="preserve">Fabio Ricardo </w:t>
      </w:r>
      <w:proofErr w:type="spellStart"/>
      <w:r w:rsidRPr="00027986">
        <w:rPr>
          <w:rFonts w:ascii="Arial" w:hAnsi="Arial" w:cs="Arial"/>
          <w:sz w:val="24"/>
          <w:lang w:eastAsia="pt-BR"/>
        </w:rPr>
        <w:t>Hilgenberg</w:t>
      </w:r>
      <w:proofErr w:type="spellEnd"/>
      <w:r w:rsidRPr="00027986">
        <w:rPr>
          <w:rFonts w:ascii="Arial" w:hAnsi="Arial" w:cs="Arial"/>
          <w:sz w:val="24"/>
          <w:lang w:eastAsia="pt-BR"/>
        </w:rPr>
        <w:t xml:space="preserve"> Gomes </w:t>
      </w:r>
      <w:proofErr w:type="gramStart"/>
      <w:r w:rsidRPr="00027986">
        <w:rPr>
          <w:rFonts w:ascii="Arial" w:hAnsi="Arial" w:cs="Arial"/>
          <w:sz w:val="24"/>
          <w:lang w:eastAsia="pt-BR"/>
        </w:rPr>
        <w:t>²</w:t>
      </w:r>
      <w:proofErr w:type="gramEnd"/>
    </w:p>
    <w:p w:rsidR="00027986" w:rsidRDefault="00027986" w:rsidP="0072682D">
      <w:pPr>
        <w:jc w:val="center"/>
        <w:rPr>
          <w:rFonts w:ascii="Arial" w:hAnsi="Arial" w:cs="Arial"/>
          <w:b/>
          <w:sz w:val="24"/>
          <w:lang w:eastAsia="pt-BR"/>
        </w:rPr>
      </w:pPr>
    </w:p>
    <w:p w:rsidR="0072682D" w:rsidRDefault="0072682D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Resumo</w:t>
      </w:r>
    </w:p>
    <w:p w:rsidR="00845321" w:rsidRDefault="00845321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</w:p>
    <w:p w:rsidR="00027986" w:rsidRPr="00027986" w:rsidRDefault="00027986" w:rsidP="00027986">
      <w:pPr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>A ludicidade é um importante método abordado atualmente, pois, auxilia no desenvolvimento global da criança, primordialmente em seu aspecto motor, cognitivo e afetivo, gerando ainda, uma interação entre o professor e alunos. Portanto, através do método lúdico, a criança realiza exercícios e, ao mesmo tempo, aprende brincando.  Essa é uma maneira prazerosa para se realizar as atividades por meio da ludicidade, em que, a criança sente mais vontade em participar das aulas de educação física, sendo assim aumentando seu repertório motor.</w:t>
      </w:r>
    </w:p>
    <w:p w:rsidR="0072682D" w:rsidRPr="00027986" w:rsidRDefault="00027986" w:rsidP="00027986">
      <w:pPr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b/>
          <w:bCs/>
          <w:sz w:val="24"/>
          <w:lang w:eastAsia="pt-BR"/>
        </w:rPr>
        <w:t>Palavras chave:</w:t>
      </w:r>
      <w:r w:rsidRPr="00027986">
        <w:rPr>
          <w:rFonts w:ascii="Arial" w:hAnsi="Arial" w:cs="Arial"/>
          <w:sz w:val="24"/>
          <w:lang w:eastAsia="pt-BR"/>
        </w:rPr>
        <w:t xml:space="preserve"> Ludicidade. Desenvolvimento motor. Lúdico. </w:t>
      </w:r>
    </w:p>
    <w:p w:rsidR="0072682D" w:rsidRDefault="0072682D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Objetivos</w:t>
      </w:r>
    </w:p>
    <w:p w:rsidR="0072682D" w:rsidRDefault="0072682D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>Demostrar a importância da ludicidade como método de ensino nas séries iniciais como forma de jogos, brincadeiras e brinquedos que estão presentes no desenvolvimento da criança, além de trazer o bem estar, como também a interação entre colegas da sala.</w:t>
      </w:r>
    </w:p>
    <w:p w:rsidR="0072682D" w:rsidRDefault="0072682D" w:rsidP="0072682D">
      <w:pPr>
        <w:spacing w:after="0"/>
        <w:contextualSpacing/>
        <w:jc w:val="both"/>
        <w:rPr>
          <w:rFonts w:ascii="Arial" w:hAnsi="Arial" w:cs="Arial"/>
          <w:sz w:val="24"/>
          <w:lang w:eastAsia="pt-BR"/>
        </w:rPr>
      </w:pPr>
    </w:p>
    <w:p w:rsidR="0072682D" w:rsidRDefault="0072682D" w:rsidP="0072682D">
      <w:pPr>
        <w:spacing w:after="0"/>
        <w:contextualSpacing/>
        <w:jc w:val="both"/>
        <w:rPr>
          <w:rFonts w:ascii="Arial" w:hAnsi="Arial" w:cs="Arial"/>
          <w:b/>
          <w:sz w:val="24"/>
          <w:lang w:eastAsia="pt-BR"/>
        </w:rPr>
      </w:pPr>
      <w:r>
        <w:rPr>
          <w:rFonts w:ascii="Arial" w:hAnsi="Arial" w:cs="Arial"/>
          <w:b/>
          <w:sz w:val="24"/>
          <w:lang w:eastAsia="pt-BR"/>
        </w:rPr>
        <w:t>Introdução</w:t>
      </w:r>
    </w:p>
    <w:p w:rsidR="0072682D" w:rsidRPr="0072682D" w:rsidRDefault="0072682D" w:rsidP="0072682D">
      <w:pPr>
        <w:spacing w:after="0"/>
        <w:contextualSpacing/>
        <w:jc w:val="both"/>
        <w:rPr>
          <w:rFonts w:ascii="Arial" w:hAnsi="Arial" w:cs="Arial"/>
          <w:sz w:val="24"/>
          <w:lang w:eastAsia="pt-BR"/>
        </w:rPr>
      </w:pPr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t xml:space="preserve">A metodologia da ludicidade pode ser utilizada em qualquer atividade aplicada pelo profissional de educação física, principalmente em se tratando das series iniciais, onde a criança está em um processo de desenvolvimento motor. </w:t>
      </w:r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t>Para Dias (2013, p.7 apud MATEUS; FERREIRA; SILVA, 2009.p. 66) “Através do lúdico a criança começa a desenvolver sua capacidade de imaginação, abstração e aplicar ações relacionadas ao mundo real e ao fantástico.</w:t>
      </w:r>
      <w:proofErr w:type="gramStart"/>
      <w:r w:rsidRPr="00027986">
        <w:rPr>
          <w:rFonts w:ascii="Arial" w:hAnsi="Arial" w:cs="Arial"/>
          <w:sz w:val="24"/>
        </w:rPr>
        <w:t>”</w:t>
      </w:r>
      <w:proofErr w:type="gramEnd"/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t>Ensinar de forma lúdica através de jogos e brincadeiras cria um estimulo e um hábito agradável para os alunos, possibilita o aprendizado de várias habilidades que será útil para sua vida. O professor pode trazer o jogo mais lúdico, isso não trás rivalidade, mas sim uma grande cooperação entre os demais envolvidos.</w:t>
      </w:r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t xml:space="preserve">O método lúdico deve ser entendido como uma metodologia aplicada para que os alunos consigam aprender de forma mais prazerosa, auxiliando no desempenho da sua aprendizagem. </w:t>
      </w:r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lastRenderedPageBreak/>
        <w:t xml:space="preserve">De acordo com Severino e </w:t>
      </w:r>
      <w:proofErr w:type="spellStart"/>
      <w:r w:rsidRPr="00027986">
        <w:rPr>
          <w:rFonts w:ascii="Arial" w:hAnsi="Arial" w:cs="Arial"/>
          <w:sz w:val="24"/>
        </w:rPr>
        <w:t>Porrozzi</w:t>
      </w:r>
      <w:proofErr w:type="spellEnd"/>
      <w:r w:rsidRPr="00027986">
        <w:rPr>
          <w:rFonts w:ascii="Arial" w:hAnsi="Arial" w:cs="Arial"/>
          <w:sz w:val="24"/>
        </w:rPr>
        <w:t xml:space="preserve"> (2017, p. 51), as atividades lúdicas proporcionam prazer às crianças, além do que contribuem também para o desenvolvimento físico, social e mental, através da brincadeira a criança se relaciona consigo e com o meio onde está inserida. </w:t>
      </w:r>
    </w:p>
    <w:p w:rsidR="005D5123" w:rsidRDefault="005D5123" w:rsidP="0072682D">
      <w:pPr>
        <w:spacing w:after="0"/>
        <w:contextualSpacing/>
        <w:jc w:val="both"/>
        <w:rPr>
          <w:rFonts w:ascii="Arial" w:hAnsi="Arial" w:cs="Arial"/>
          <w:sz w:val="24"/>
        </w:rPr>
      </w:pPr>
    </w:p>
    <w:p w:rsidR="00F1690C" w:rsidRDefault="005D5123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Metodologia</w:t>
      </w:r>
    </w:p>
    <w:p w:rsidR="00F1690C" w:rsidRPr="00F1690C" w:rsidRDefault="00F1690C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</w:p>
    <w:p w:rsidR="00027986" w:rsidRPr="00027986" w:rsidRDefault="00027986" w:rsidP="00027986">
      <w:pPr>
        <w:spacing w:after="0"/>
        <w:contextualSpacing/>
        <w:jc w:val="both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t>As informações coletadas foram realizadas por meio de pesquisa qualitativa, com observação e aplicação de brincadeiras lúdicas com alunos das series iniciais com registro fotógrafo dos momentos.</w:t>
      </w:r>
    </w:p>
    <w:p w:rsidR="00B15CFB" w:rsidRDefault="00B15CFB" w:rsidP="0072682D">
      <w:pPr>
        <w:spacing w:after="0"/>
        <w:contextualSpacing/>
        <w:jc w:val="both"/>
        <w:rPr>
          <w:rFonts w:ascii="Arial" w:hAnsi="Arial" w:cs="Arial"/>
          <w:sz w:val="24"/>
        </w:rPr>
      </w:pPr>
    </w:p>
    <w:p w:rsidR="00F1690C" w:rsidRDefault="00027986" w:rsidP="00027986">
      <w:pPr>
        <w:spacing w:after="0"/>
        <w:contextualSpacing/>
        <w:jc w:val="center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drawing>
          <wp:inline distT="0" distB="0" distL="0" distR="0" wp14:anchorId="6B3E7A35" wp14:editId="56E32D8A">
            <wp:extent cx="1918471" cy="1266825"/>
            <wp:effectExtent l="0" t="0" r="5715" b="0"/>
            <wp:docPr id="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335" cy="126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027986">
        <w:rPr>
          <w:rFonts w:ascii="Arial" w:hAnsi="Arial" w:cs="Arial"/>
          <w:sz w:val="24"/>
        </w:rPr>
        <w:drawing>
          <wp:inline distT="0" distB="0" distL="0" distR="0" wp14:anchorId="370D66A0" wp14:editId="1826DCA6">
            <wp:extent cx="1767634" cy="1266825"/>
            <wp:effectExtent l="0" t="0" r="4445" b="0"/>
            <wp:docPr id="16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5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5" t="9733" r="15001" b="15853"/>
                    <a:stretch/>
                  </pic:blipFill>
                  <pic:spPr>
                    <a:xfrm>
                      <a:off x="0" y="0"/>
                      <a:ext cx="1768978" cy="126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86" w:rsidRDefault="00027986" w:rsidP="00027986">
      <w:pPr>
        <w:spacing w:after="0"/>
        <w:contextualSpacing/>
        <w:jc w:val="center"/>
        <w:rPr>
          <w:rFonts w:ascii="Arial" w:hAnsi="Arial" w:cs="Arial"/>
          <w:sz w:val="24"/>
        </w:rPr>
      </w:pPr>
      <w:r w:rsidRPr="00027986">
        <w:rPr>
          <w:rFonts w:ascii="Arial" w:hAnsi="Arial" w:cs="Arial"/>
          <w:sz w:val="24"/>
        </w:rPr>
        <w:drawing>
          <wp:inline distT="0" distB="0" distL="0" distR="0" wp14:anchorId="4876C9E4" wp14:editId="102C03AD">
            <wp:extent cx="1914525" cy="1282416"/>
            <wp:effectExtent l="0" t="0" r="0" b="0"/>
            <wp:docPr id="17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300" cy="12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 </w:t>
      </w:r>
      <w:r w:rsidRPr="00027986">
        <w:rPr>
          <w:rFonts w:ascii="Arial" w:hAnsi="Arial" w:cs="Arial"/>
          <w:sz w:val="24"/>
        </w:rPr>
        <w:drawing>
          <wp:inline distT="0" distB="0" distL="0" distR="0" wp14:anchorId="0EBC9590" wp14:editId="73C27DC4">
            <wp:extent cx="1777869" cy="1304925"/>
            <wp:effectExtent l="0" t="0" r="0" b="0"/>
            <wp:docPr id="18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221" cy="130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86" w:rsidRDefault="00027986" w:rsidP="00027986">
      <w:pPr>
        <w:spacing w:after="0"/>
        <w:contextualSpacing/>
        <w:jc w:val="center"/>
        <w:rPr>
          <w:rFonts w:ascii="Arial" w:hAnsi="Arial" w:cs="Arial"/>
          <w:sz w:val="24"/>
        </w:rPr>
      </w:pPr>
    </w:p>
    <w:p w:rsidR="00027986" w:rsidRDefault="00027986" w:rsidP="00027986">
      <w:pPr>
        <w:spacing w:after="0"/>
        <w:contextualSpacing/>
        <w:jc w:val="center"/>
        <w:rPr>
          <w:rFonts w:ascii="Arial" w:hAnsi="Arial" w:cs="Arial"/>
          <w:sz w:val="24"/>
        </w:rPr>
      </w:pPr>
    </w:p>
    <w:p w:rsidR="00F1690C" w:rsidRDefault="00F1690C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Considerações finais</w:t>
      </w:r>
    </w:p>
    <w:p w:rsidR="00F1690C" w:rsidRDefault="00F1690C" w:rsidP="0072682D">
      <w:pPr>
        <w:spacing w:after="0"/>
        <w:contextualSpacing/>
        <w:jc w:val="both"/>
        <w:rPr>
          <w:rFonts w:ascii="Arial" w:hAnsi="Arial" w:cs="Arial"/>
          <w:b/>
          <w:sz w:val="24"/>
        </w:rPr>
      </w:pPr>
    </w:p>
    <w:p w:rsidR="00027986" w:rsidRPr="00027986" w:rsidRDefault="00027986" w:rsidP="00027986">
      <w:pPr>
        <w:spacing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 xml:space="preserve">Buscamos observar através da aplicação das atividades lúdicas as reações e aprendizado das crianças nas aulas práticas. </w:t>
      </w:r>
    </w:p>
    <w:p w:rsidR="00027986" w:rsidRPr="00027986" w:rsidRDefault="00027986" w:rsidP="00027986">
      <w:pPr>
        <w:spacing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 xml:space="preserve">A brincadeira a criança se faz como uma total entrega desde que respeite suas limitações daquilo que são propostos pelo professor, sem a ludicidade os alunos se torna cada vez mais competitivos. </w:t>
      </w:r>
    </w:p>
    <w:p w:rsidR="00027986" w:rsidRPr="00027986" w:rsidRDefault="00027986" w:rsidP="00027986">
      <w:pPr>
        <w:spacing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 xml:space="preserve">Assim a importância da ludicidade e as contribuições nas aulas teóricas e praticas, a interações sociais, a alegria dos alunos ao realizar a atividade, e a criança aprende brincando. </w:t>
      </w:r>
    </w:p>
    <w:p w:rsidR="00027986" w:rsidRDefault="00027986" w:rsidP="00027986">
      <w:pPr>
        <w:spacing w:line="240" w:lineRule="auto"/>
        <w:contextualSpacing/>
        <w:jc w:val="both"/>
        <w:rPr>
          <w:rFonts w:ascii="Arial" w:hAnsi="Arial" w:cs="Arial"/>
          <w:sz w:val="24"/>
          <w:lang w:eastAsia="pt-BR"/>
        </w:rPr>
      </w:pPr>
      <w:r w:rsidRPr="00027986">
        <w:rPr>
          <w:rFonts w:ascii="Arial" w:hAnsi="Arial" w:cs="Arial"/>
          <w:sz w:val="24"/>
          <w:lang w:eastAsia="pt-BR"/>
        </w:rPr>
        <w:t>Podemos concluir que as experiências vivenciadas através das atividades lúdicas vão contribuir muito para a vida da criança no seu aspecto de desenvolvimento onde pode tornar um cidadão critico perante a sociedade.</w:t>
      </w:r>
    </w:p>
    <w:p w:rsidR="00027986" w:rsidRDefault="00027986" w:rsidP="003217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7986" w:rsidRDefault="00027986" w:rsidP="003217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7986" w:rsidRDefault="00027986" w:rsidP="003217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751E" w:rsidRPr="00E6751E" w:rsidRDefault="00E6751E" w:rsidP="003217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Referencias </w:t>
      </w:r>
    </w:p>
    <w:p w:rsidR="00027986" w:rsidRDefault="00027986" w:rsidP="00027986">
      <w:pPr>
        <w:spacing w:after="0" w:line="24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u w:val="single"/>
          <w:lang w:eastAsia="pt-BR"/>
        </w:rPr>
      </w:pPr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SEVERINO, Cláudio </w:t>
      </w:r>
      <w:proofErr w:type="spellStart"/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Delunardo</w:t>
      </w:r>
      <w:proofErr w:type="spellEnd"/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; PORROZZI, Renato. </w:t>
      </w:r>
      <w:r w:rsidRPr="00027986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>A ludicidade aplicada à Educação Física:</w:t>
      </w:r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a prática nas escolas. Revista Práxis, v. 2, n. 3, 2017. Disponível em: </w:t>
      </w:r>
      <w:hyperlink r:id="rId9" w:history="1">
        <w:r w:rsidRPr="00027986">
          <w:rPr>
            <w:rFonts w:ascii="Arial" w:eastAsia="+mn-ea" w:hAnsi="Arial" w:cs="Arial"/>
            <w:color w:val="000000"/>
            <w:kern w:val="24"/>
            <w:sz w:val="24"/>
            <w:szCs w:val="24"/>
            <w:u w:val="single"/>
            <w:lang w:eastAsia="pt-BR"/>
          </w:rPr>
          <w:t>http://web.unifoa.edu.br/praxis/numeros/03/51.pdf</w:t>
        </w:r>
      </w:hyperlink>
      <w:r>
        <w:rPr>
          <w:rFonts w:ascii="Arial" w:eastAsia="+mn-ea" w:hAnsi="Arial" w:cs="Arial"/>
          <w:color w:val="000000"/>
          <w:kern w:val="24"/>
          <w:sz w:val="24"/>
          <w:szCs w:val="24"/>
          <w:u w:val="single"/>
          <w:lang w:eastAsia="pt-BR"/>
        </w:rPr>
        <w:t xml:space="preserve">. </w:t>
      </w:r>
    </w:p>
    <w:p w:rsidR="00027986" w:rsidRDefault="00027986" w:rsidP="00027986">
      <w:pPr>
        <w:spacing w:after="0" w:line="24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u w:val="single"/>
          <w:lang w:eastAsia="pt-BR"/>
        </w:rPr>
      </w:pPr>
    </w:p>
    <w:p w:rsidR="00027986" w:rsidRDefault="00027986" w:rsidP="00027986">
      <w:pPr>
        <w:spacing w:after="0" w:line="24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</w:pPr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SILVA, Adriana Bonifácio </w:t>
      </w:r>
      <w:proofErr w:type="gramStart"/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et</w:t>
      </w:r>
      <w:proofErr w:type="gramEnd"/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al</w:t>
      </w:r>
      <w:r w:rsidRPr="00027986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>. A RELEVÂNCIA DO LÚDICO NAS AULAS DE EDUCAÇÃO FÍSICA NO SEGUNDO CICLO (6º ANO 9º ANO) DO ENSINO FUNDAMENTAL.</w:t>
      </w:r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Disponível em: </w:t>
      </w:r>
      <w:hyperlink r:id="rId10" w:history="1">
        <w:r w:rsidRPr="00027986">
          <w:rPr>
            <w:rFonts w:ascii="Arial" w:eastAsia="+mn-ea" w:hAnsi="Arial" w:cs="Arial"/>
            <w:color w:val="000000"/>
            <w:kern w:val="24"/>
            <w:sz w:val="24"/>
            <w:szCs w:val="24"/>
            <w:u w:val="single"/>
            <w:lang w:eastAsia="pt-BR"/>
          </w:rPr>
          <w:t>https</w:t>
        </w:r>
      </w:hyperlink>
      <w:hyperlink r:id="rId11" w:history="1">
        <w:r w:rsidRPr="00027986">
          <w:rPr>
            <w:rFonts w:ascii="Arial" w:eastAsia="+mn-ea" w:hAnsi="Arial" w:cs="Arial"/>
            <w:color w:val="000000"/>
            <w:kern w:val="24"/>
            <w:sz w:val="24"/>
            <w:szCs w:val="24"/>
            <w:u w:val="single"/>
            <w:lang w:eastAsia="pt-BR"/>
          </w:rPr>
          <w:t>://www.inesul.edu.br/revista/arquivos/arq-idvol_31_1412711754.pdf</w:t>
        </w:r>
      </w:hyperlink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.</w:t>
      </w:r>
    </w:p>
    <w:p w:rsidR="00027986" w:rsidRPr="00027986" w:rsidRDefault="00027986" w:rsidP="0002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7986" w:rsidRDefault="006A7AF2" w:rsidP="00027986">
      <w:pPr>
        <w:spacing w:after="0" w:line="24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</w:pPr>
      <w:r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OLIVEIRA, Z. R. </w:t>
      </w:r>
      <w:r w:rsidR="00027986" w:rsidRPr="00027986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Educação Infantil: fundamentos e métodos. </w:t>
      </w:r>
      <w:r w:rsidR="00027986"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São Paulo: Editora Cortez, 2002.</w:t>
      </w:r>
    </w:p>
    <w:p w:rsidR="00027986" w:rsidRPr="00027986" w:rsidRDefault="00027986" w:rsidP="0002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7986" w:rsidRPr="00027986" w:rsidRDefault="00027986" w:rsidP="0002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FREIRE, J. B</w:t>
      </w:r>
      <w:r w:rsidRPr="00027986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>. Educ</w:t>
      </w:r>
      <w:r w:rsidR="006A7AF2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ação de Corpo Inteiro Teoria e </w:t>
      </w:r>
      <w:bookmarkStart w:id="0" w:name="_GoBack"/>
      <w:bookmarkEnd w:id="0"/>
      <w:r w:rsidRPr="00027986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Prática da Educação Física. </w:t>
      </w:r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4° Edição. São Paulo: Editora </w:t>
      </w:r>
      <w:proofErr w:type="spellStart"/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Spcipione</w:t>
      </w:r>
      <w:proofErr w:type="spellEnd"/>
      <w:r w:rsidRPr="00027986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, 2006.</w:t>
      </w:r>
      <w:r w:rsidRPr="00027986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 </w:t>
      </w:r>
    </w:p>
    <w:p w:rsidR="00027986" w:rsidRDefault="00027986" w:rsidP="0002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7986" w:rsidRPr="00027986" w:rsidRDefault="00027986" w:rsidP="000279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279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¹</w:t>
      </w:r>
      <w:proofErr w:type="gramEnd"/>
      <w:r w:rsidRPr="000279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Acadêmicos do 6° período do Curso de Licenciatura em Educação Física, Faculdade Sant’Ana </w:t>
      </w:r>
    </w:p>
    <w:p w:rsidR="00027986" w:rsidRPr="00027986" w:rsidRDefault="00027986" w:rsidP="000279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98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t-BR"/>
        </w:rPr>
        <w:t xml:space="preserve"> </w:t>
      </w:r>
      <w:proofErr w:type="gramStart"/>
      <w:r w:rsidRPr="000279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²</w:t>
      </w:r>
      <w:proofErr w:type="gramEnd"/>
      <w:r w:rsidRPr="000279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Professor orientador. Especialista em Educação Física </w:t>
      </w:r>
      <w:hyperlink r:id="rId12" w:history="1">
        <w:r w:rsidRPr="00027986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frblan@msn.com</w:t>
        </w:r>
      </w:hyperlink>
      <w:r w:rsidRPr="000279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027986" w:rsidRPr="00027986" w:rsidRDefault="00027986" w:rsidP="0002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690C" w:rsidRDefault="00F1690C" w:rsidP="0072682D">
      <w:pPr>
        <w:spacing w:after="0"/>
        <w:contextualSpacing/>
        <w:jc w:val="both"/>
        <w:rPr>
          <w:rStyle w:val="Hyperlink"/>
          <w:rFonts w:ascii="Arial" w:hAnsi="Arial" w:cs="Arial"/>
          <w:sz w:val="24"/>
          <w:szCs w:val="24"/>
        </w:rPr>
      </w:pPr>
    </w:p>
    <w:p w:rsidR="00F1690C" w:rsidRPr="0072682D" w:rsidRDefault="00F1690C" w:rsidP="0072682D">
      <w:pPr>
        <w:spacing w:after="0"/>
        <w:contextualSpacing/>
        <w:jc w:val="both"/>
        <w:rPr>
          <w:rFonts w:ascii="Arial" w:hAnsi="Arial" w:cs="Arial"/>
          <w:sz w:val="24"/>
        </w:rPr>
      </w:pPr>
    </w:p>
    <w:sectPr w:rsidR="00F1690C" w:rsidRPr="00726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2D"/>
    <w:rsid w:val="00027986"/>
    <w:rsid w:val="0032175C"/>
    <w:rsid w:val="005D5123"/>
    <w:rsid w:val="00612AB6"/>
    <w:rsid w:val="00617414"/>
    <w:rsid w:val="006A7AF2"/>
    <w:rsid w:val="00715DA5"/>
    <w:rsid w:val="0072682D"/>
    <w:rsid w:val="00845321"/>
    <w:rsid w:val="00AE5E49"/>
    <w:rsid w:val="00B15CFB"/>
    <w:rsid w:val="00E6751E"/>
    <w:rsid w:val="00F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690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690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frblan@ms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inesul.edu.br/revista/arquivos/arq-idvol_31_1412711754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nesul.edu.br/revista/arquivos/arq-idvol_31_14127117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unifoa.edu.br/praxis/numeros/03/5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taina</cp:lastModifiedBy>
  <cp:revision>4</cp:revision>
  <dcterms:created xsi:type="dcterms:W3CDTF">2018-09-13T13:30:00Z</dcterms:created>
  <dcterms:modified xsi:type="dcterms:W3CDTF">2018-09-27T14:56:00Z</dcterms:modified>
</cp:coreProperties>
</file>